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附件1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中化学交通建设集团有限公司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6"/>
          <w:w w:val="100"/>
          <w:sz w:val="44"/>
          <w:szCs w:val="44"/>
        </w:rPr>
        <w:t>总部及所属单位高级财务管理人员岗位职责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ascii="仿宋_GB2312" w:eastAsia="仿宋_GB2312"/>
          <w:b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招聘岗位1：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财务部副部长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岗位职责：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1.负责公司本部财务管理及核算、税收筹划、资产管理、不良资产和业务处理等工作；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2.落实公司本部预决算、本部费用报销及财务核算、本部与关联单位往来以及资金上缴、税收筹划、资产管理、不良资产与业务处理等工作；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3.负责公司报表、财务信息化，协调公司审计相关工作；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4.工程项目财务管理、公司往来及两金管理、工程项目的成本分析工作；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5.实施全面预算管理业务；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6.完成上级交办的其他工作。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2"/>
          <w:szCs w:val="32"/>
          <w:lang w:val="en-US" w:eastAsia="zh-CN"/>
        </w:rPr>
        <w:t>任职资格条件：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1.大学本科及以上学历，财务、金融等相关专业，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具有会计师、审计师等财务管理类中级及以上职称或相应的职（执）业资格证书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2.1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以上工作经验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年及以上财务管理经验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3.具备相应的财务管理、会计、行政管理、金融和法律知识，熟悉工程财务管理专业知识和项目管理体系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4.具备资本运作能力，良好的外部关系等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5.具有较高的政治素养和政策水平，遵纪守法、坚持原则、爱岗敬业、有良好的保密意识。具有良好的战略眼光、领导能力、判断与决策能力、人际能力、沟通能力、计划与执行能力、学习和创新能力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6.特别优秀者可酌情放宽有关条件。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0"/>
          <w:w w:val="1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招聘岗位2：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事业部负责人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岗位职责：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1.负责会计核算事业部的全面工作，协助会计核算事业部主任建立、完善公司统一的财务管理体系;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2.负责债权债务等业务的管理工作，指导、监督下属单位会计核算和财务管理工作；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3.制定财务工作规划和年度计划；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4.统筹安排财务管理、会计核算方面的各项事宜;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5.负责会计核算事业部内部组织管理工作;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6.完成上级交办其它各项工作。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任职资格条件：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1.大学本科及以上学历，财务、金融等相关专业，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具有会计师、审计师等财务管理类中级及以上职称或相应的职（执）业资格证书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2.1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以上工作经验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年及以上财务管理经验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3.具备相应的财务管理、会计、行政管理、金融和法律知识，熟悉工程财务管理专业知识和项目管理体系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4.具备资本运作能力，良好的外部关系等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5.具有较高的政治素养和政策水平，遵纪守法、坚持原则、爱岗敬业、有良好的保密意识。具有良好的战略眼光、领导能力、判断与决策能力、人际能力、沟通能力、计划与执行能力、学习和创新能力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0"/>
          <w:w w:val="1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6.特别优秀者可酌情放宽有关条件。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招聘岗位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：总会计师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岗位职责：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1.负责公司财务会计管理工作，完成公司下达的财务经济管理指标；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2.负责编制和执行预算、财务收支计划、信贷计划，拟订资金筹措方案，融通资金，利用多种金融工具降低资金成本；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3.负责进行成本费用预测、计划、控制、核算、分析和考核，督促有关部门降低消耗、节约费用、提高经济效益；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4.负责落实财务管理制度，编制各类财务报表，利用业务信息、财务数据进行经济活动分析；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5.负责落实会计基础管理、财务管理与监督、财会内控机制和重大财务事项监管等工作；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6.负责开展税收管理、资产管理、两金压控、税务筹划等工作，完成相关的税收报表；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7.完成总经理交办的其他工作。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任职资格条件: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1.大学本科及以上学历，财务、金融等相关专业，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具有注册会计师职业资格或会计师、审计师等财务管理类中级及以上职称</w:t>
      </w:r>
      <w:bookmarkStart w:id="0" w:name="_GoBack"/>
      <w:bookmarkEnd w:id="0"/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2.10年及以上工作经验，5年及以上财务管理经验；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3.具备相应的财务管理、会计、行政管理、金融和法律知识，熟悉酒店行业、房产行业、文旅行业、物业行业动态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及发展趋势，以及相应法律法规与管理模式；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4.具备资本运作能力，良好的外部关系等；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5.具有较高的政治素养和政策水平，遵纪守法、坚持原则、爱岗敬业、有良好的保密意识。具有良好的战略眼光、领导能力、判断与决策能力、人际能力、沟通能力、计划与执行能力、学习和创新能力；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6.特别优秀者可酌情放宽有关条件。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A1DD1"/>
    <w:rsid w:val="00797D49"/>
    <w:rsid w:val="00BB53EE"/>
    <w:rsid w:val="00CA1DAB"/>
    <w:rsid w:val="00D309BA"/>
    <w:rsid w:val="00E21098"/>
    <w:rsid w:val="00F604D3"/>
    <w:rsid w:val="0101058A"/>
    <w:rsid w:val="03C46323"/>
    <w:rsid w:val="05B51EE1"/>
    <w:rsid w:val="06116E50"/>
    <w:rsid w:val="09347D74"/>
    <w:rsid w:val="0DFA23C8"/>
    <w:rsid w:val="0E38345E"/>
    <w:rsid w:val="11D27174"/>
    <w:rsid w:val="1325633F"/>
    <w:rsid w:val="13CE742C"/>
    <w:rsid w:val="168728AF"/>
    <w:rsid w:val="16A561AF"/>
    <w:rsid w:val="16B419CD"/>
    <w:rsid w:val="16EF58EC"/>
    <w:rsid w:val="171537A3"/>
    <w:rsid w:val="178F6F1A"/>
    <w:rsid w:val="18B8649D"/>
    <w:rsid w:val="1C12508C"/>
    <w:rsid w:val="1CA8582C"/>
    <w:rsid w:val="1F3636BE"/>
    <w:rsid w:val="1F4B16FC"/>
    <w:rsid w:val="24160939"/>
    <w:rsid w:val="258A404D"/>
    <w:rsid w:val="26B15F1E"/>
    <w:rsid w:val="26F07D51"/>
    <w:rsid w:val="2A02067D"/>
    <w:rsid w:val="2B81735E"/>
    <w:rsid w:val="2C6A7136"/>
    <w:rsid w:val="2DEA020D"/>
    <w:rsid w:val="2FAF6965"/>
    <w:rsid w:val="30810BB3"/>
    <w:rsid w:val="315323D7"/>
    <w:rsid w:val="34381325"/>
    <w:rsid w:val="3520138F"/>
    <w:rsid w:val="35A12D94"/>
    <w:rsid w:val="39BD695D"/>
    <w:rsid w:val="3EE4134D"/>
    <w:rsid w:val="403F41A8"/>
    <w:rsid w:val="4080115A"/>
    <w:rsid w:val="417D7335"/>
    <w:rsid w:val="42AD5D47"/>
    <w:rsid w:val="44F57B60"/>
    <w:rsid w:val="47224E99"/>
    <w:rsid w:val="48170CD0"/>
    <w:rsid w:val="496F63F9"/>
    <w:rsid w:val="49AA30FB"/>
    <w:rsid w:val="4E263A8B"/>
    <w:rsid w:val="4FAB48F1"/>
    <w:rsid w:val="505974C0"/>
    <w:rsid w:val="5078518B"/>
    <w:rsid w:val="509E3366"/>
    <w:rsid w:val="515155A3"/>
    <w:rsid w:val="51DC4F05"/>
    <w:rsid w:val="52F17EE8"/>
    <w:rsid w:val="53624BAC"/>
    <w:rsid w:val="53CD0DBE"/>
    <w:rsid w:val="54E97F07"/>
    <w:rsid w:val="559B54A8"/>
    <w:rsid w:val="55B84DFD"/>
    <w:rsid w:val="564C731A"/>
    <w:rsid w:val="57770088"/>
    <w:rsid w:val="588E69F5"/>
    <w:rsid w:val="5A4B2D9D"/>
    <w:rsid w:val="5B5077B2"/>
    <w:rsid w:val="5B5D60A2"/>
    <w:rsid w:val="5BE83E75"/>
    <w:rsid w:val="5C27645E"/>
    <w:rsid w:val="5C5672AD"/>
    <w:rsid w:val="5D127663"/>
    <w:rsid w:val="5E1739CD"/>
    <w:rsid w:val="5FAA641A"/>
    <w:rsid w:val="5FB450A7"/>
    <w:rsid w:val="601F4626"/>
    <w:rsid w:val="60BF3B86"/>
    <w:rsid w:val="60F94EE4"/>
    <w:rsid w:val="620A09CD"/>
    <w:rsid w:val="64F47CC8"/>
    <w:rsid w:val="6547182B"/>
    <w:rsid w:val="663C6C86"/>
    <w:rsid w:val="66DB3A62"/>
    <w:rsid w:val="69273036"/>
    <w:rsid w:val="69583509"/>
    <w:rsid w:val="6DEB7193"/>
    <w:rsid w:val="716E4CEE"/>
    <w:rsid w:val="71874299"/>
    <w:rsid w:val="734B0953"/>
    <w:rsid w:val="737773D8"/>
    <w:rsid w:val="742B221F"/>
    <w:rsid w:val="758421BE"/>
    <w:rsid w:val="765B5419"/>
    <w:rsid w:val="76CF66BA"/>
    <w:rsid w:val="771B70C3"/>
    <w:rsid w:val="77FA584D"/>
    <w:rsid w:val="795646D4"/>
    <w:rsid w:val="79903938"/>
    <w:rsid w:val="7ABA1DD1"/>
    <w:rsid w:val="7CDF74C8"/>
    <w:rsid w:val="7E7C3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楷体" w:asciiTheme="minorHAnsi" w:hAnsiTheme="minorHAnsi" w:cstheme="minorBidi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Char"/>
    <w:link w:val="4"/>
    <w:qFormat/>
    <w:uiPriority w:val="0"/>
    <w:rPr>
      <w:rFonts w:eastAsia="楷体" w:cstheme="minorBid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</Words>
  <Characters>1198</Characters>
  <Lines>9</Lines>
  <Paragraphs>2</Paragraphs>
  <TotalTime>0</TotalTime>
  <ScaleCrop>false</ScaleCrop>
  <LinksUpToDate>false</LinksUpToDate>
  <CharactersWithSpaces>1406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2021-02-09T04:17:00Z</dcterms:created>
  <dc:creator>sunfloweremma</dc:creator>
  <cp:lastModifiedBy>我叫邓凳凳</cp:lastModifiedBy>
  <cp:lastPrinted>2021-06-18T02:12:00Z</cp:lastPrinted>
  <dcterms:modified xsi:type="dcterms:W3CDTF">2021-07-30T07:41:37Z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8359DD0F486E44B28D64116A9AF318F6</vt:lpwstr>
  </property>
</Properties>
</file>